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37D97" w:rsidP="00937D97" w:rsidRDefault="00BD1FFA" w14:paraId="5B2B4BC2" w14:textId="27F2576C">
      <w:pPr>
        <w:jc w:val="center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drawing>
          <wp:inline distT="0" distB="0" distL="0" distR="0" wp14:anchorId="1710820F" wp14:editId="6BD48E6F">
            <wp:extent cx="3182112" cy="630936"/>
            <wp:effectExtent l="0" t="0" r="0" b="0"/>
            <wp:docPr id="1" name="Picture 1" descr="A green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112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37D97" w:rsidR="000A3299" w:rsidP="00937D97" w:rsidRDefault="008941A5" w14:paraId="5B2B4BC3" w14:textId="77777777">
      <w:pPr>
        <w:jc w:val="center"/>
        <w:rPr>
          <w:b/>
          <w:sz w:val="20"/>
          <w:szCs w:val="20"/>
          <w:u w:val="single"/>
        </w:rPr>
      </w:pPr>
      <w:r w:rsidRPr="00937D97">
        <w:rPr>
          <w:b/>
          <w:sz w:val="20"/>
          <w:szCs w:val="20"/>
          <w:u w:val="single"/>
        </w:rPr>
        <w:t>GENERAL CONSENT FOR MEDICAL AND SURGICAL PROCEDURES</w:t>
      </w:r>
    </w:p>
    <w:p w:rsidRPr="00937D97" w:rsidR="004964EF" w:rsidP="004964EF" w:rsidRDefault="008941A5" w14:paraId="5B2B4BC4" w14:textId="77777777">
      <w:pPr>
        <w:rPr>
          <w:sz w:val="20"/>
          <w:szCs w:val="20"/>
        </w:rPr>
      </w:pPr>
      <w:r w:rsidRPr="00937D97">
        <w:rPr>
          <w:sz w:val="20"/>
          <w:szCs w:val="20"/>
        </w:rPr>
        <w:t xml:space="preserve">You have been given information about your condition and the recommended surgical, medical, or diagnostic procedure(s) to be used.  This consent form is designed to provide a written confirmation of such discussions by recording some of the more </w:t>
      </w:r>
      <w:r w:rsidRPr="00937D97" w:rsidR="00587853">
        <w:rPr>
          <w:sz w:val="20"/>
          <w:szCs w:val="20"/>
        </w:rPr>
        <w:t>s</w:t>
      </w:r>
      <w:r w:rsidRPr="00937D97">
        <w:rPr>
          <w:sz w:val="20"/>
          <w:szCs w:val="20"/>
        </w:rPr>
        <w:t>ignificant medical information</w:t>
      </w:r>
      <w:r w:rsidRPr="00937D97" w:rsidR="00587853">
        <w:rPr>
          <w:sz w:val="20"/>
          <w:szCs w:val="20"/>
        </w:rPr>
        <w:t xml:space="preserve"> given to you.</w:t>
      </w:r>
      <w:r w:rsidRPr="00937D97" w:rsidR="004964EF">
        <w:rPr>
          <w:sz w:val="20"/>
          <w:szCs w:val="20"/>
        </w:rPr>
        <w:t xml:space="preserve">  It is intended to make you better informed so that you may give or withhold your consent to the proposed procedure(s).</w:t>
      </w:r>
    </w:p>
    <w:p w:rsidRPr="00937D97" w:rsidR="004964EF" w:rsidP="004964EF" w:rsidRDefault="004964EF" w14:paraId="5B2B4BC5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37D97">
        <w:rPr>
          <w:sz w:val="20"/>
          <w:szCs w:val="20"/>
        </w:rPr>
        <w:t>Condition:  Dr.________________________ has explained to me that the following condition(s) exist in my case _________________________________________________________________</w:t>
      </w:r>
      <w:r w:rsidR="00B77803">
        <w:rPr>
          <w:sz w:val="20"/>
          <w:szCs w:val="20"/>
        </w:rPr>
        <w:t>______</w:t>
      </w:r>
    </w:p>
    <w:p w:rsidRPr="00937D97" w:rsidR="004964EF" w:rsidP="004964EF" w:rsidRDefault="004964EF" w14:paraId="5B2B4BC6" w14:textId="77777777">
      <w:pPr>
        <w:pStyle w:val="ListParagraph"/>
        <w:rPr>
          <w:sz w:val="20"/>
          <w:szCs w:val="20"/>
        </w:rPr>
      </w:pPr>
      <w:r w:rsidRPr="00937D97">
        <w:rPr>
          <w:sz w:val="20"/>
          <w:szCs w:val="20"/>
        </w:rPr>
        <w:t>______________________________________________________________________________</w:t>
      </w:r>
    </w:p>
    <w:p w:rsidRPr="00937D97" w:rsidR="004964EF" w:rsidP="004964EF" w:rsidRDefault="004964EF" w14:paraId="5B2B4BC7" w14:textId="77777777">
      <w:pPr>
        <w:pStyle w:val="ListParagraph"/>
        <w:rPr>
          <w:sz w:val="20"/>
          <w:szCs w:val="20"/>
        </w:rPr>
      </w:pPr>
    </w:p>
    <w:p w:rsidR="005D10C9" w:rsidP="004964EF" w:rsidRDefault="004964EF" w14:paraId="5B2B4BC8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37D97">
        <w:rPr>
          <w:sz w:val="20"/>
          <w:szCs w:val="20"/>
        </w:rPr>
        <w:t xml:space="preserve">Proposed Procedure(s):  I </w:t>
      </w:r>
      <w:r w:rsidR="005D10C9">
        <w:rPr>
          <w:sz w:val="20"/>
          <w:szCs w:val="20"/>
        </w:rPr>
        <w:t>understand that the procedure</w:t>
      </w:r>
      <w:r w:rsidRPr="00937D97">
        <w:rPr>
          <w:sz w:val="20"/>
          <w:szCs w:val="20"/>
        </w:rPr>
        <w:t xml:space="preserve"> proposed for evaluating </w:t>
      </w:r>
      <w:r w:rsidR="005D10C9">
        <w:rPr>
          <w:sz w:val="20"/>
          <w:szCs w:val="20"/>
        </w:rPr>
        <w:t>and treating my condition is:</w:t>
      </w:r>
    </w:p>
    <w:p w:rsidR="005D10C9" w:rsidP="005D10C9" w:rsidRDefault="005D10C9" w14:paraId="5B2B4BC9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Punctal Plugs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Symbol" w:hAnsi="Symbol" w:eastAsia="Symbol" w:cs="Symbol"/>
          <w:sz w:val="20"/>
          <w:szCs w:val="20"/>
        </w:rPr>
        <w:t> </w:t>
      </w:r>
      <w:r>
        <w:rPr>
          <w:sz w:val="20"/>
          <w:szCs w:val="20"/>
        </w:rPr>
        <w:t xml:space="preserve">   Foreign Body Removal</w:t>
      </w:r>
    </w:p>
    <w:p w:rsidR="005D10C9" w:rsidP="005D10C9" w:rsidRDefault="005D10C9" w14:paraId="5B2B4BCA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Lash Epilation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Symbol" w:hAnsi="Symbol" w:eastAsia="Symbol" w:cs="Symbol"/>
          <w:sz w:val="20"/>
          <w:szCs w:val="20"/>
        </w:rPr>
        <w:t> </w:t>
      </w:r>
      <w:r>
        <w:rPr>
          <w:sz w:val="20"/>
          <w:szCs w:val="20"/>
        </w:rPr>
        <w:t xml:space="preserve">   Chalazion Excision</w:t>
      </w:r>
    </w:p>
    <w:p w:rsidRPr="00937D97" w:rsidR="004964EF" w:rsidP="005D10C9" w:rsidRDefault="005D10C9" w14:paraId="5B2B4BCB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Probe &amp; Irrigation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Symbol" w:hAnsi="Symbol" w:eastAsia="Symbol" w:cs="Symbol"/>
          <w:sz w:val="20"/>
          <w:szCs w:val="20"/>
        </w:rPr>
        <w:t> </w:t>
      </w:r>
      <w:r>
        <w:rPr>
          <w:sz w:val="20"/>
          <w:szCs w:val="20"/>
        </w:rPr>
        <w:t xml:space="preserve">   Biopsy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Symbol" w:hAnsi="Symbol" w:eastAsia="Symbol" w:cs="Symbol"/>
          <w:sz w:val="20"/>
          <w:szCs w:val="20"/>
        </w:rPr>
        <w:t> </w:t>
      </w:r>
      <w:r>
        <w:rPr>
          <w:sz w:val="20"/>
          <w:szCs w:val="20"/>
        </w:rPr>
        <w:t xml:space="preserve">   Other</w:t>
      </w:r>
      <w:r w:rsidRPr="00937D97" w:rsidR="004964EF">
        <w:rPr>
          <w:sz w:val="20"/>
          <w:szCs w:val="20"/>
        </w:rPr>
        <w:br/>
      </w:r>
    </w:p>
    <w:p w:rsidR="00B77803" w:rsidP="004964EF" w:rsidRDefault="004964EF" w14:paraId="5B2B4BCC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77803">
        <w:rPr>
          <w:sz w:val="20"/>
          <w:szCs w:val="20"/>
        </w:rPr>
        <w:t>Risks/Benefits of Proposed Procedures:</w:t>
      </w:r>
      <w:r w:rsidRPr="00B77803" w:rsidR="004108EA">
        <w:rPr>
          <w:sz w:val="20"/>
          <w:szCs w:val="20"/>
        </w:rPr>
        <w:t xml:space="preserve">  Just as there may be benefits to the procedure(s) proposed, I also understand that medical and surgical procedures involve risks.  These risks include allergic reaction, bleeding, blood clots, infections, adverse side effects of drugs</w:t>
      </w:r>
      <w:r w:rsidRPr="00B77803" w:rsidR="00B77803">
        <w:rPr>
          <w:sz w:val="20"/>
          <w:szCs w:val="20"/>
        </w:rPr>
        <w:t>.</w:t>
      </w:r>
    </w:p>
    <w:p w:rsidR="00B77803" w:rsidP="00B77803" w:rsidRDefault="00B77803" w14:paraId="5B2B4BCD" w14:textId="77777777">
      <w:pPr>
        <w:pStyle w:val="ListParagraph"/>
        <w:rPr>
          <w:sz w:val="20"/>
          <w:szCs w:val="20"/>
        </w:rPr>
      </w:pPr>
    </w:p>
    <w:p w:rsidRPr="00B77803" w:rsidR="004108EA" w:rsidP="004964EF" w:rsidRDefault="004108EA" w14:paraId="5B2B4BCE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77803">
        <w:rPr>
          <w:sz w:val="20"/>
          <w:szCs w:val="20"/>
        </w:rPr>
        <w:t>Complications; Unforeseen Conditions; Results:  I am aware that in the practice of medicine, other unexpected risks or complications not discussed may occur.  I also understand that in the course of the proposed procedure(s) unforeseen conditions may be revealed requiring the performance of additional procedures, and I authorize such procedures to be performed.  I further acknowledge that no guarantees or promises have been made to me concerning the results of any procedure or treatment.</w:t>
      </w:r>
    </w:p>
    <w:p w:rsidRPr="00937D97" w:rsidR="004108EA" w:rsidP="004108EA" w:rsidRDefault="004108EA" w14:paraId="5B2B4BCF" w14:textId="77777777">
      <w:pPr>
        <w:pStyle w:val="ListParagraph"/>
        <w:rPr>
          <w:sz w:val="20"/>
          <w:szCs w:val="20"/>
        </w:rPr>
      </w:pPr>
    </w:p>
    <w:p w:rsidRPr="00937D97" w:rsidR="004108EA" w:rsidP="004964EF" w:rsidRDefault="004108EA" w14:paraId="5B2B4BD0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37D97">
        <w:rPr>
          <w:sz w:val="20"/>
          <w:szCs w:val="20"/>
        </w:rPr>
        <w:t>Acknowledgements:  Available alternatives, the potential benefits and risks of the proposed procedure(s), and the likely result have been explained to me.  I understand what has been discussed with me as well as the content of this consent form, and have been given the opportunity to ask questions and have received satisfactory answers.</w:t>
      </w:r>
    </w:p>
    <w:p w:rsidRPr="00937D97" w:rsidR="00937D97" w:rsidP="00937D97" w:rsidRDefault="00937D97" w14:paraId="5B2B4BD1" w14:textId="77777777">
      <w:pPr>
        <w:pStyle w:val="ListParagraph"/>
        <w:rPr>
          <w:sz w:val="20"/>
          <w:szCs w:val="20"/>
        </w:rPr>
      </w:pPr>
    </w:p>
    <w:p w:rsidRPr="003F77BA" w:rsidR="00937D97" w:rsidP="003F77BA" w:rsidRDefault="00937D97" w14:paraId="5B2B4BD2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37D97">
        <w:rPr>
          <w:sz w:val="20"/>
          <w:szCs w:val="20"/>
        </w:rPr>
        <w:t>Financial Responsibility:</w:t>
      </w:r>
      <w:r w:rsidR="00B77803">
        <w:rPr>
          <w:sz w:val="20"/>
          <w:szCs w:val="20"/>
        </w:rPr>
        <w:t xml:space="preserve">  I understand that this treatment is a separate billable procedure.  I may be responsible to pay amounts applied to my deductible, co-pay, or co-insurance.  I will be responsible to pay the entire charge if I do not have insurance or my insurance does not cover this procedure.</w:t>
      </w:r>
    </w:p>
    <w:p w:rsidRPr="00937D97" w:rsidR="004108EA" w:rsidP="004108EA" w:rsidRDefault="004108EA" w14:paraId="5B2B4BD3" w14:textId="77777777">
      <w:pPr>
        <w:pStyle w:val="ListParagraph"/>
        <w:rPr>
          <w:sz w:val="20"/>
          <w:szCs w:val="20"/>
        </w:rPr>
      </w:pPr>
    </w:p>
    <w:p w:rsidR="004108EA" w:rsidP="00937D97" w:rsidRDefault="004108EA" w14:paraId="5B2B4BD4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37D97">
        <w:rPr>
          <w:sz w:val="20"/>
          <w:szCs w:val="20"/>
        </w:rPr>
        <w:t>Consent to Procedure(s) and Treatment:  Having read this form and talked with the physician, my signature below acknowledges that I voluntarily give my authorization and consent to the performance of the procedure(s) described above by my physician and/or his/her associates assisted by clinical personnel and other trained persons as well as the presence of observers.</w:t>
      </w:r>
    </w:p>
    <w:p w:rsidRPr="003F77BA" w:rsidR="003F77BA" w:rsidP="003F77BA" w:rsidRDefault="003F77BA" w14:paraId="5B2B4BD5" w14:textId="77777777">
      <w:pPr>
        <w:pStyle w:val="ListParagraph"/>
        <w:rPr>
          <w:sz w:val="20"/>
          <w:szCs w:val="20"/>
        </w:rPr>
      </w:pPr>
    </w:p>
    <w:p w:rsidRPr="00937D97" w:rsidR="00937D97" w:rsidP="00937D97" w:rsidRDefault="00937D97" w14:paraId="5B2B4BD6" w14:textId="77777777">
      <w:pPr>
        <w:rPr>
          <w:sz w:val="20"/>
          <w:szCs w:val="20"/>
        </w:rPr>
      </w:pPr>
      <w:r w:rsidRPr="00937D97">
        <w:rPr>
          <w:sz w:val="20"/>
          <w:szCs w:val="20"/>
        </w:rPr>
        <w:t>__________________________________________________             _____________________________</w:t>
      </w:r>
    </w:p>
    <w:p w:rsidRPr="00937D97" w:rsidR="00937D97" w:rsidP="614EA692" w:rsidRDefault="00937D97" w14:paraId="5B2B4BD7" w14:textId="77777777">
      <w:pPr>
        <w:rPr>
          <w:sz w:val="20"/>
          <w:szCs w:val="20"/>
          <w:highlight w:val="yellow"/>
        </w:rPr>
      </w:pPr>
      <w:r w:rsidRPr="614EA692" w:rsidR="00937D97">
        <w:rPr>
          <w:sz w:val="20"/>
          <w:szCs w:val="20"/>
          <w:highlight w:val="yellow"/>
        </w:rPr>
        <w:t xml:space="preserve">Patient (or person authorized to sign for </w:t>
      </w:r>
      <w:r w:rsidRPr="614EA692" w:rsidR="00937D97">
        <w:rPr>
          <w:sz w:val="20"/>
          <w:szCs w:val="20"/>
          <w:highlight w:val="yellow"/>
        </w:rPr>
        <w:t>patient)</w:t>
      </w:r>
      <w:r>
        <w:tab/>
      </w:r>
      <w:r>
        <w:tab/>
      </w:r>
      <w:r w:rsidRPr="614EA692" w:rsidR="00937D97">
        <w:rPr>
          <w:sz w:val="20"/>
          <w:szCs w:val="20"/>
        </w:rPr>
        <w:t xml:space="preserve">        </w:t>
      </w:r>
      <w:r w:rsidRPr="614EA692" w:rsidR="00937D97">
        <w:rPr>
          <w:sz w:val="20"/>
          <w:szCs w:val="20"/>
          <w:highlight w:val="yellow"/>
        </w:rPr>
        <w:t>Date</w:t>
      </w:r>
    </w:p>
    <w:sectPr w:rsidRPr="00937D97" w:rsidR="00937D97" w:rsidSect="00937D97">
      <w:footerReference w:type="default" r:id="rId11"/>
      <w:pgSz w:w="12240" w:h="15840" w:orient="portrait"/>
      <w:pgMar w:top="720" w:right="1440" w:bottom="720" w:left="1440" w:header="720" w:footer="720" w:gutter="0"/>
      <w:cols w:space="720"/>
      <w:docGrid w:linePitch="360"/>
      <w:headerReference w:type="default" r:id="Ree5ebb820bd64f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27E1" w:rsidP="000362B8" w:rsidRDefault="00C427E1" w14:paraId="42002015" w14:textId="77777777">
      <w:pPr>
        <w:spacing w:after="0" w:line="240" w:lineRule="auto"/>
      </w:pPr>
      <w:r>
        <w:separator/>
      </w:r>
    </w:p>
  </w:endnote>
  <w:endnote w:type="continuationSeparator" w:id="0">
    <w:p w:rsidR="00C427E1" w:rsidP="000362B8" w:rsidRDefault="00C427E1" w14:paraId="17230B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34158" w:rsidR="000362B8" w:rsidP="000362B8" w:rsidRDefault="00B838C2" w14:paraId="5B2B4BDE" w14:textId="0819C2BF">
    <w:pPr>
      <w:pStyle w:val="Footer"/>
      <w:jc w:val="center"/>
      <w:rPr>
        <w:color w:val="385623" w:themeColor="accent6" w:themeShade="80"/>
      </w:rPr>
    </w:pPr>
    <w:r w:rsidRPr="00434158">
      <w:rPr>
        <w:color w:val="385623" w:themeColor="accent6" w:themeShade="80"/>
      </w:rPr>
      <w:t>Yuba Sutter</w:t>
    </w:r>
    <w:r w:rsidRPr="00434158" w:rsidR="00863CD4">
      <w:rPr>
        <w:color w:val="385623" w:themeColor="accent6" w:themeShade="80"/>
      </w:rPr>
      <w:t xml:space="preserve"> Eye Care, </w:t>
    </w:r>
    <w:r w:rsidRPr="00434158">
      <w:rPr>
        <w:color w:val="385623" w:themeColor="accent6" w:themeShade="80"/>
      </w:rPr>
      <w:t>460 Plumas Blvd.</w:t>
    </w:r>
    <w:r w:rsidRPr="00434158" w:rsidR="00863CD4">
      <w:rPr>
        <w:color w:val="385623" w:themeColor="accent6" w:themeShade="80"/>
      </w:rPr>
      <w:t>, Suite 1</w:t>
    </w:r>
    <w:r w:rsidRPr="00434158" w:rsidR="00D5127A">
      <w:rPr>
        <w:color w:val="385623" w:themeColor="accent6" w:themeShade="80"/>
      </w:rPr>
      <w:t>02</w:t>
    </w:r>
    <w:r w:rsidRPr="00434158" w:rsidR="00863CD4">
      <w:rPr>
        <w:color w:val="385623" w:themeColor="accent6" w:themeShade="80"/>
      </w:rPr>
      <w:t xml:space="preserve">, </w:t>
    </w:r>
    <w:r w:rsidRPr="00434158" w:rsidR="00D5127A">
      <w:rPr>
        <w:color w:val="385623" w:themeColor="accent6" w:themeShade="80"/>
      </w:rPr>
      <w:t>Yuba City</w:t>
    </w:r>
    <w:r w:rsidRPr="00434158" w:rsidR="00863CD4">
      <w:rPr>
        <w:color w:val="385623" w:themeColor="accent6" w:themeShade="80"/>
      </w:rPr>
      <w:t>, CA 9</w:t>
    </w:r>
    <w:r w:rsidRPr="00434158" w:rsidR="00D5127A">
      <w:rPr>
        <w:color w:val="385623" w:themeColor="accent6" w:themeShade="80"/>
      </w:rPr>
      <w:t>5991</w:t>
    </w:r>
  </w:p>
  <w:p w:rsidRPr="00434158" w:rsidR="000362B8" w:rsidP="000362B8" w:rsidRDefault="000362B8" w14:paraId="5B2B4BDF" w14:textId="70ABB911">
    <w:pPr>
      <w:pStyle w:val="Footer"/>
      <w:jc w:val="center"/>
      <w:rPr>
        <w:color w:val="385623" w:themeColor="accent6" w:themeShade="80"/>
      </w:rPr>
    </w:pPr>
    <w:r w:rsidRPr="36312D00" w:rsidR="36312D00">
      <w:rPr>
        <w:color w:val="385623" w:themeColor="accent6" w:themeTint="FF" w:themeShade="80"/>
      </w:rPr>
      <w:t>Phone: (53</w:t>
    </w:r>
    <w:r w:rsidRPr="36312D00" w:rsidR="36312D00">
      <w:rPr>
        <w:color w:val="385623" w:themeColor="accent6" w:themeTint="FF" w:themeShade="80"/>
      </w:rPr>
      <w:t xml:space="preserve">0) </w:t>
    </w:r>
    <w:r w:rsidRPr="36312D00" w:rsidR="36312D00">
      <w:rPr>
        <w:color w:val="385623" w:themeColor="accent6" w:themeTint="FF" w:themeShade="80"/>
      </w:rPr>
      <w:t>743-7366</w:t>
    </w:r>
    <w:r w:rsidRPr="36312D00" w:rsidR="36312D00">
      <w:rPr>
        <w:color w:val="385623" w:themeColor="accent6" w:themeTint="FF" w:themeShade="80"/>
      </w:rPr>
      <w:t xml:space="preserve"> FAX: (530) </w:t>
    </w:r>
    <w:r w:rsidRPr="36312D00" w:rsidR="36312D00">
      <w:rPr>
        <w:color w:val="385623" w:themeColor="accent6" w:themeTint="FF" w:themeShade="80"/>
      </w:rPr>
      <w:t>7</w:t>
    </w:r>
    <w:r w:rsidRPr="36312D00" w:rsidR="36312D00">
      <w:rPr>
        <w:color w:val="385623" w:themeColor="accent6" w:themeTint="FF" w:themeShade="80"/>
      </w:rPr>
      <w:t>4</w:t>
    </w:r>
    <w:r w:rsidRPr="36312D00" w:rsidR="36312D00">
      <w:rPr>
        <w:color w:val="385623" w:themeColor="accent6" w:themeTint="FF" w:themeShade="80"/>
      </w:rPr>
      <w:t>3-1170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27E1" w:rsidP="000362B8" w:rsidRDefault="00C427E1" w14:paraId="203BEAA3" w14:textId="77777777">
      <w:pPr>
        <w:spacing w:after="0" w:line="240" w:lineRule="auto"/>
      </w:pPr>
      <w:r>
        <w:separator/>
      </w:r>
    </w:p>
  </w:footnote>
  <w:footnote w:type="continuationSeparator" w:id="0">
    <w:p w:rsidR="00C427E1" w:rsidP="000362B8" w:rsidRDefault="00C427E1" w14:paraId="1CE87E30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312D00" w:rsidTr="36312D00" w14:paraId="7867190D">
      <w:trPr>
        <w:trHeight w:val="300"/>
      </w:trPr>
      <w:tc>
        <w:tcPr>
          <w:tcW w:w="3120" w:type="dxa"/>
          <w:tcMar/>
        </w:tcPr>
        <w:p w:rsidR="36312D00" w:rsidP="36312D00" w:rsidRDefault="36312D00" w14:paraId="6E37AB14" w14:textId="7870E1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6312D00" w:rsidP="36312D00" w:rsidRDefault="36312D00" w14:paraId="39C771DB" w14:textId="13DC1B0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312D00" w:rsidP="36312D00" w:rsidRDefault="36312D00" w14:paraId="1C565680" w14:textId="6C880981">
          <w:pPr>
            <w:pStyle w:val="Header"/>
            <w:bidi w:val="0"/>
            <w:ind w:right="-115"/>
            <w:jc w:val="right"/>
          </w:pPr>
        </w:p>
      </w:tc>
    </w:tr>
  </w:tbl>
  <w:p w:rsidR="36312D00" w:rsidP="36312D00" w:rsidRDefault="36312D00" w14:paraId="76FB3B83" w14:textId="59F245E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146CE"/>
    <w:multiLevelType w:val="hybridMultilevel"/>
    <w:tmpl w:val="8B908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0038F"/>
    <w:multiLevelType w:val="hybridMultilevel"/>
    <w:tmpl w:val="9E50114E"/>
    <w:lvl w:ilvl="0" w:tplc="CA6E98AA">
      <w:start w:val="1"/>
      <w:numFmt w:val="bullet"/>
      <w:lvlText w:val="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7FB2327F"/>
    <w:multiLevelType w:val="hybridMultilevel"/>
    <w:tmpl w:val="5ECC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372829">
    <w:abstractNumId w:val="2"/>
  </w:num>
  <w:num w:numId="2" w16cid:durableId="357509587">
    <w:abstractNumId w:val="0"/>
  </w:num>
  <w:num w:numId="3" w16cid:durableId="142241566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A5"/>
    <w:rsid w:val="000362B8"/>
    <w:rsid w:val="000A3299"/>
    <w:rsid w:val="00310879"/>
    <w:rsid w:val="003F77BA"/>
    <w:rsid w:val="004108EA"/>
    <w:rsid w:val="00434158"/>
    <w:rsid w:val="004964EF"/>
    <w:rsid w:val="00587853"/>
    <w:rsid w:val="005D10C9"/>
    <w:rsid w:val="005D3754"/>
    <w:rsid w:val="00863CD4"/>
    <w:rsid w:val="008941A5"/>
    <w:rsid w:val="00911520"/>
    <w:rsid w:val="00937D97"/>
    <w:rsid w:val="00B77803"/>
    <w:rsid w:val="00B838C2"/>
    <w:rsid w:val="00BD1FFA"/>
    <w:rsid w:val="00C427E1"/>
    <w:rsid w:val="00C42E34"/>
    <w:rsid w:val="00CB67A9"/>
    <w:rsid w:val="00D5127A"/>
    <w:rsid w:val="00E81813"/>
    <w:rsid w:val="00EF1D2A"/>
    <w:rsid w:val="36312D00"/>
    <w:rsid w:val="614EA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4BC2"/>
  <w15:chartTrackingRefBased/>
  <w15:docId w15:val="{ACD564FC-0BDF-4300-A306-63C7FAF182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4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37D9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7D97"/>
  </w:style>
  <w:style w:type="paragraph" w:styleId="Header">
    <w:name w:val="header"/>
    <w:basedOn w:val="Normal"/>
    <w:link w:val="HeaderChar"/>
    <w:uiPriority w:val="99"/>
    <w:unhideWhenUsed/>
    <w:rsid w:val="000362B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62B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ee5ebb820bd64f3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8161C583FCE47BCB0DF4A56242A0C" ma:contentTypeVersion="18" ma:contentTypeDescription="Create a new document." ma:contentTypeScope="" ma:versionID="f70f743ceb08364816080652a97f4c0f">
  <xsd:schema xmlns:xsd="http://www.w3.org/2001/XMLSchema" xmlns:xs="http://www.w3.org/2001/XMLSchema" xmlns:p="http://schemas.microsoft.com/office/2006/metadata/properties" xmlns:ns2="6fd23ec3-d49c-4524-ab72-731ba066b870" xmlns:ns3="d921315a-aa52-4ee9-85ef-1ce738aa13a1" targetNamespace="http://schemas.microsoft.com/office/2006/metadata/properties" ma:root="true" ma:fieldsID="b1b6a636f81e57b6e76717062647911d" ns2:_="" ns3:_="">
    <xsd:import namespace="6fd23ec3-d49c-4524-ab72-731ba066b870"/>
    <xsd:import namespace="d921315a-aa52-4ee9-85ef-1ce738aa1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TROSE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23ec3-d49c-4524-ab72-731ba066b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955b73a-5b56-4557-affb-c733217214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TROSECTION" ma:index="23" nillable="true" ma:displayName="INTRO SECTION" ma:format="Dropdown" ma:internalName="INTROSECTION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1315a-aa52-4ee9-85ef-1ce738aa1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5953b4-0f05-45f9-a09b-6de4a576352a}" ma:internalName="TaxCatchAll" ma:showField="CatchAllData" ma:web="d921315a-aa52-4ee9-85ef-1ce738aa1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1315a-aa52-4ee9-85ef-1ce738aa13a1" xsi:nil="true"/>
    <INTROSECTION xmlns="6fd23ec3-d49c-4524-ab72-731ba066b870" xsi:nil="true"/>
    <lcf76f155ced4ddcb4097134ff3c332f xmlns="6fd23ec3-d49c-4524-ab72-731ba066b8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15AE7A-602A-4A26-B788-BB14C66FF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65F80-CFCC-47A2-9BD9-1B8D5FF8A198}"/>
</file>

<file path=customXml/itemProps3.xml><?xml version="1.0" encoding="utf-8"?>
<ds:datastoreItem xmlns:ds="http://schemas.openxmlformats.org/officeDocument/2006/customXml" ds:itemID="{28107D77-B3AA-49E8-8D60-D50567B45DC7}">
  <ds:schemaRefs>
    <ds:schemaRef ds:uri="http://schemas.microsoft.com/office/2006/metadata/properties"/>
    <ds:schemaRef ds:uri="http://schemas.microsoft.com/office/infopath/2007/PartnerControls"/>
    <ds:schemaRef ds:uri="d921315a-aa52-4ee9-85ef-1ce738aa13a1"/>
    <ds:schemaRef ds:uri="6fd23ec3-d49c-4524-ab72-731ba066b8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</dc:creator>
  <cp:keywords/>
  <dc:description/>
  <cp:lastModifiedBy>Vanessa  Medina</cp:lastModifiedBy>
  <cp:revision>5</cp:revision>
  <dcterms:created xsi:type="dcterms:W3CDTF">2024-01-25T19:30:00Z</dcterms:created>
  <dcterms:modified xsi:type="dcterms:W3CDTF">2026-02-26T16:32:25Z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0x0101002ED8161C583FCE47BCB0DF4A56242A0C</vt:lpwstr>
  </property>
  <property fmtid="{D5CDD505-2E9C-101B-9397-08002B2CF9AE}" pid="3" name="MediaServiceImageTags">
    <vt:lpwstr/>
  </property>
</Properties>
</file>